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8A79" w14:textId="77777777" w:rsidR="002B7D03" w:rsidRDefault="002B7D03" w:rsidP="002B7D0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BB424BB376AD4634AB4051647FB30C3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>
        <w:rPr>
          <w:rFonts w:ascii="Segoe UI" w:hAnsi="Segoe UI" w:cs="Segoe UI"/>
          <w:sz w:val="16"/>
          <w:szCs w:val="14"/>
        </w:rPr>
        <w:t>…..</w:t>
      </w:r>
    </w:p>
    <w:p w14:paraId="407B0572" w14:textId="77777777" w:rsidR="002B7D03" w:rsidRPr="001043A7" w:rsidRDefault="002B7D03" w:rsidP="002B7D0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FF23C2">
        <w:rPr>
          <w:rFonts w:ascii="Segoe UI" w:hAnsi="Segoe UI" w:cs="Segoe UI"/>
          <w:b/>
          <w:sz w:val="16"/>
          <w:szCs w:val="14"/>
        </w:rPr>
        <w:t>Lieu d’exercice du médecin demandeur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</w:t>
      </w:r>
    </w:p>
    <w:p w14:paraId="4A8CB6D0" w14:textId="77777777" w:rsidR="002B7D03" w:rsidRPr="001043A7" w:rsidRDefault="002B7D03" w:rsidP="002B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34E1F95" w14:textId="77777777" w:rsidR="002B7D03" w:rsidRPr="001043A7" w:rsidRDefault="002B7D03" w:rsidP="002B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371E5EB0" w14:textId="77777777" w:rsidR="002B7D03" w:rsidRPr="001043A7" w:rsidRDefault="002B7D03" w:rsidP="002B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23234B53" w14:textId="77777777" w:rsidR="002B7D03" w:rsidRPr="001043A7" w:rsidRDefault="002B7D03" w:rsidP="002B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1C0D6A46" w14:textId="77777777" w:rsidR="002B7D03" w:rsidRPr="001F155B" w:rsidRDefault="002B7D03" w:rsidP="002B7D03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69550B21" w14:textId="0E1BB53F" w:rsidR="002B7D03" w:rsidRDefault="002B7D03" w:rsidP="00B217B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="00B217BF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="00B217BF">
        <w:rPr>
          <w:rFonts w:ascii="Segoe UI" w:hAnsi="Segoe UI" w:cs="Segoe UI"/>
          <w:sz w:val="16"/>
          <w:szCs w:val="14"/>
        </w:rPr>
        <w:t>…….</w:t>
      </w:r>
      <w:proofErr w:type="gramEnd"/>
      <w:r w:rsidR="00B217BF">
        <w:rPr>
          <w:rFonts w:ascii="Segoe UI" w:hAnsi="Segoe UI" w:cs="Segoe UI"/>
          <w:sz w:val="16"/>
          <w:szCs w:val="14"/>
        </w:rPr>
        <w:t xml:space="preserve">.……… </w:t>
      </w:r>
      <w:r w:rsidR="003C1003">
        <w:rPr>
          <w:rFonts w:ascii="Segoe UI" w:hAnsi="Segoe UI" w:cs="Segoe UI"/>
          <w:sz w:val="16"/>
          <w:szCs w:val="14"/>
        </w:rPr>
        <w:t xml:space="preserve">      </w:t>
      </w:r>
      <w:proofErr w:type="gramStart"/>
      <w:r w:rsidR="003C1003">
        <w:rPr>
          <w:rFonts w:ascii="Segoe UI" w:hAnsi="Segoe UI" w:cs="Segoe UI"/>
          <w:sz w:val="16"/>
          <w:szCs w:val="14"/>
        </w:rPr>
        <w:t xml:space="preserve">Gynécologue </w:t>
      </w:r>
      <w:r w:rsidRPr="001043A7">
        <w:rPr>
          <w:rFonts w:ascii="Segoe UI" w:hAnsi="Segoe UI" w:cs="Segoe UI"/>
          <w:sz w:val="16"/>
          <w:szCs w:val="14"/>
        </w:rPr>
        <w:t> :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 ………………………………………………</w:t>
      </w:r>
      <w:r>
        <w:rPr>
          <w:rFonts w:ascii="Segoe UI" w:hAnsi="Segoe UI" w:cs="Segoe UI"/>
          <w:sz w:val="16"/>
          <w:szCs w:val="14"/>
        </w:rPr>
        <w:t>.</w:t>
      </w:r>
      <w:r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.</w:t>
      </w:r>
    </w:p>
    <w:p w14:paraId="5804DF11" w14:textId="5DF8C7D6" w:rsidR="003C1003" w:rsidRDefault="003C1003" w:rsidP="00B217B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 w:rsidRPr="003C1003">
        <w:rPr>
          <w:rFonts w:ascii="Segoe UI" w:hAnsi="Segoe UI" w:cs="Segoe UI"/>
          <w:bCs/>
          <w:sz w:val="16"/>
          <w:szCs w:val="14"/>
        </w:rPr>
        <w:t>Chirurgien :</w:t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 xml:space="preserve">.………       </w:t>
      </w:r>
      <w:r>
        <w:rPr>
          <w:rFonts w:ascii="Segoe UI" w:hAnsi="Segoe UI" w:cs="Segoe UI"/>
          <w:sz w:val="16"/>
          <w:szCs w:val="14"/>
        </w:rPr>
        <w:tab/>
        <w:t xml:space="preserve">            Autres </w:t>
      </w:r>
      <w:r w:rsidRPr="001043A7">
        <w:rPr>
          <w:rFonts w:ascii="Segoe UI" w:hAnsi="Segoe UI" w:cs="Segoe UI"/>
          <w:sz w:val="16"/>
          <w:szCs w:val="14"/>
        </w:rPr>
        <w:t> : ………………………………………………</w:t>
      </w:r>
      <w:r>
        <w:rPr>
          <w:rFonts w:ascii="Segoe UI" w:hAnsi="Segoe UI" w:cs="Segoe UI"/>
          <w:sz w:val="16"/>
          <w:szCs w:val="14"/>
        </w:rPr>
        <w:t>.</w:t>
      </w:r>
      <w:r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.</w:t>
      </w:r>
    </w:p>
    <w:p w14:paraId="6ABC17E7" w14:textId="1B0B3E71" w:rsidR="002B7D03" w:rsidRDefault="002B7D03" w:rsidP="002B7D03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158931F3" w14:textId="77777777" w:rsidR="002B7D03" w:rsidRDefault="002B7D03" w:rsidP="002B7D0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ANTÉCÉDENTS </w:t>
      </w:r>
      <w:r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19674048" w14:textId="77777777" w:rsidR="002B7D03" w:rsidRDefault="002B7D03" w:rsidP="002B7D03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58833" w14:textId="67C8F552" w:rsidR="002E5FEC" w:rsidRDefault="002E5FEC" w:rsidP="0001780B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525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80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1780B" w:rsidRPr="001043A7">
        <w:rPr>
          <w:rFonts w:ascii="Segoe UI" w:hAnsi="Segoe UI" w:cs="Segoe UI"/>
          <w:sz w:val="16"/>
          <w:szCs w:val="14"/>
        </w:rPr>
        <w:t xml:space="preserve"> </w:t>
      </w:r>
      <w:r w:rsidR="0001780B">
        <w:rPr>
          <w:rFonts w:ascii="Segoe UI" w:hAnsi="Segoe UI" w:cs="Segoe UI"/>
          <w:sz w:val="16"/>
          <w:szCs w:val="14"/>
        </w:rPr>
        <w:t>N’a jamais fumé</w:t>
      </w:r>
      <w:r w:rsidR="00895A4D">
        <w:rPr>
          <w:rFonts w:ascii="Segoe UI" w:hAnsi="Segoe UI" w:cs="Segoe UI"/>
          <w:sz w:val="16"/>
          <w:szCs w:val="14"/>
        </w:rPr>
        <w:tab/>
      </w:r>
      <w:r w:rsidR="00895A4D">
        <w:rPr>
          <w:rFonts w:ascii="Segoe UI" w:hAnsi="Segoe UI" w:cs="Segoe UI"/>
          <w:sz w:val="16"/>
          <w:szCs w:val="14"/>
        </w:rPr>
        <w:tab/>
      </w:r>
      <w:r w:rsidR="00895A4D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116D9DA" w14:textId="10E8C766" w:rsidR="002E5FEC" w:rsidRPr="001043A7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Evaluation pondérale : </w:t>
      </w:r>
      <w:sdt>
        <w:sdtPr>
          <w:rPr>
            <w:rFonts w:ascii="Segoe UI" w:hAnsi="Segoe UI" w:cs="Segoe UI"/>
            <w:bCs/>
            <w:sz w:val="16"/>
            <w:szCs w:val="14"/>
          </w:rPr>
          <w:id w:val="203823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Dénutrition </w:t>
      </w:r>
      <w:r w:rsidR="007A6C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4671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Insuffisance pondérale   </w:t>
      </w:r>
      <w:sdt>
        <w:sdtPr>
          <w:rPr>
            <w:rFonts w:ascii="Segoe UI" w:hAnsi="Segoe UI" w:cs="Segoe UI"/>
            <w:sz w:val="16"/>
            <w:szCs w:val="14"/>
          </w:rPr>
          <w:id w:val="120753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Poids normal   </w:t>
      </w:r>
      <w:sdt>
        <w:sdtPr>
          <w:rPr>
            <w:rFonts w:ascii="Segoe UI" w:hAnsi="Segoe UI" w:cs="Segoe UI"/>
            <w:bCs/>
            <w:sz w:val="16"/>
            <w:szCs w:val="14"/>
          </w:rPr>
          <w:id w:val="-202137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Surpoids    </w:t>
      </w:r>
      <w:sdt>
        <w:sdtPr>
          <w:rPr>
            <w:rFonts w:ascii="Segoe UI" w:hAnsi="Segoe UI" w:cs="Segoe UI"/>
            <w:sz w:val="16"/>
            <w:szCs w:val="14"/>
          </w:rPr>
          <w:id w:val="-50821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Obésité </w:t>
      </w:r>
      <w:r w:rsidR="007A6CA7">
        <w:rPr>
          <w:rFonts w:ascii="Segoe UI" w:hAnsi="Segoe UI" w:cs="Segoe UI"/>
          <w:sz w:val="16"/>
          <w:szCs w:val="14"/>
        </w:rPr>
        <w:tab/>
      </w:r>
    </w:p>
    <w:p w14:paraId="74B06B6A" w14:textId="714AA23F" w:rsidR="002E5FEC" w:rsidRPr="001043A7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IMC actuel 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A99A909" w14:textId="7D63D46F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6B56EA9A" w:rsidR="00EA603D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2A3ABEC" w:rsidR="00933D2A" w:rsidRPr="007A7200" w:rsidRDefault="007A6CA7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4497953A" w:rsidR="000E1121" w:rsidRPr="001043A7" w:rsidRDefault="007A6CA7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</w:t>
      </w:r>
      <w:proofErr w:type="spellStart"/>
      <w:r>
        <w:rPr>
          <w:rFonts w:ascii="Segoe UI" w:hAnsi="Segoe UI" w:cs="Segoe UI"/>
          <w:b/>
          <w:sz w:val="16"/>
          <w:szCs w:val="14"/>
        </w:rPr>
        <w:t>performans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OMS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573682B" w14:textId="03902611" w:rsidR="00926878" w:rsidRDefault="00926878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Patiente issue du dépistage organisé : </w:t>
      </w:r>
      <w:sdt>
        <w:sdtPr>
          <w:rPr>
            <w:rFonts w:ascii="Segoe UI" w:hAnsi="Segoe UI" w:cs="Segoe UI"/>
            <w:sz w:val="16"/>
            <w:szCs w:val="14"/>
          </w:rPr>
          <w:id w:val="-5586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31737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</w:p>
    <w:p w14:paraId="4DAF2162" w14:textId="6B834177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468D763E" w14:textId="4CD5C8B2" w:rsidR="00421C68" w:rsidRDefault="00421C68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C68">
        <w:rPr>
          <w:rFonts w:ascii="Segoe UI" w:hAnsi="Segoe UI" w:cs="Segoe UI"/>
          <w:b/>
          <w:sz w:val="16"/>
          <w:szCs w:val="14"/>
        </w:rPr>
        <w:t>Ménopause</w:t>
      </w:r>
      <w:r>
        <w:rPr>
          <w:rFonts w:ascii="Segoe UI" w:hAnsi="Segoe UI" w:cs="Segoe UI"/>
          <w:b/>
          <w:sz w:val="16"/>
          <w:szCs w:val="14"/>
        </w:rPr>
        <w:t> :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0896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21035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623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C68">
        <w:rPr>
          <w:rFonts w:ascii="Segoe UI" w:hAnsi="Segoe UI" w:cs="Segoe UI"/>
          <w:sz w:val="16"/>
          <w:szCs w:val="14"/>
        </w:rPr>
        <w:t>Périménopaus</w:t>
      </w:r>
      <w:r>
        <w:rPr>
          <w:rFonts w:ascii="Segoe UI" w:hAnsi="Segoe UI" w:cs="Segoe UI"/>
          <w:sz w:val="16"/>
          <w:szCs w:val="14"/>
        </w:rPr>
        <w:t>e</w:t>
      </w:r>
      <w:proofErr w:type="spellEnd"/>
    </w:p>
    <w:p w14:paraId="2B09D4C4" w14:textId="359CD1D7" w:rsidR="00C449B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C449B7"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Oui</w:t>
      </w:r>
      <w:r w:rsidR="00C449B7"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Non</w:t>
      </w:r>
      <w:r w:rsid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>
        <w:rPr>
          <w:rFonts w:ascii="Segoe UI" w:hAnsi="Segoe UI" w:cs="Segoe UI"/>
          <w:sz w:val="16"/>
          <w:szCs w:val="14"/>
        </w:rPr>
        <w:t xml:space="preserve"> NSP</w:t>
      </w:r>
    </w:p>
    <w:p w14:paraId="52A08936" w14:textId="72C2CE3C" w:rsidR="00A301FD" w:rsidRPr="001043A7" w:rsidRDefault="00C449B7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="00A301FD"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7E4760CC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6C3E7B57" w14:textId="38CB2A61" w:rsidR="00C449B7" w:rsidRPr="001043A7" w:rsidRDefault="00F8604C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="00C449B7"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340EA7EE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bookmarkStart w:id="0" w:name="_GoBack"/>
      <w:bookmarkEnd w:id="0"/>
    </w:p>
    <w:p w14:paraId="314D3419" w14:textId="77777777" w:rsid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9D4665D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3596DAB" w14:textId="0F25D2A5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90EADE7" w14:textId="72677224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592CDB6" w14:textId="77777777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4234CD8B" w14:textId="736D624C" w:rsidR="00F4645C" w:rsidRDefault="00F4645C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4660E4B6" w14:textId="77777777" w:rsidR="00D27263" w:rsidRDefault="00D27263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19F7DD4A" w:rsidR="000E1121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00C5E032" w14:textId="4716073D" w:rsidR="00184358" w:rsidRDefault="001A0305" w:rsidP="0018435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8065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 xml:space="preserve">Gynécologie  </w:t>
      </w:r>
      <w:r w:rsidR="00633B0F">
        <w:rPr>
          <w:rFonts w:ascii="Segoe UI" w:hAnsi="Segoe UI" w:cs="Segoe UI"/>
          <w:sz w:val="16"/>
          <w:szCs w:val="14"/>
        </w:rPr>
        <w:t xml:space="preserve">     </w:t>
      </w:r>
      <w:r w:rsidR="0018435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98343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>Ne sait pas</w:t>
      </w:r>
      <w:r w:rsidR="00633B0F">
        <w:rPr>
          <w:rFonts w:ascii="Segoe UI" w:hAnsi="Segoe UI" w:cs="Segoe UI"/>
          <w:sz w:val="16"/>
          <w:szCs w:val="14"/>
        </w:rPr>
        <w:t xml:space="preserve">       </w:t>
      </w:r>
      <w:r w:rsidR="00184358">
        <w:rPr>
          <w:rFonts w:ascii="Segoe UI" w:hAnsi="Segoe UI" w:cs="Segoe UI"/>
          <w:sz w:val="16"/>
          <w:szCs w:val="14"/>
        </w:rPr>
        <w:t xml:space="preserve"> </w:t>
      </w:r>
      <w:r w:rsidR="00184358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7322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58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4358" w:rsidRPr="001043A7">
        <w:rPr>
          <w:rFonts w:ascii="Segoe UI" w:hAnsi="Segoe UI" w:cs="Segoe UI"/>
          <w:sz w:val="16"/>
          <w:szCs w:val="14"/>
        </w:rPr>
        <w:t xml:space="preserve"> </w:t>
      </w:r>
      <w:r w:rsidR="00184358">
        <w:rPr>
          <w:rFonts w:ascii="Segoe UI" w:hAnsi="Segoe UI" w:cs="Segoe UI"/>
          <w:sz w:val="16"/>
          <w:szCs w:val="14"/>
        </w:rPr>
        <w:t xml:space="preserve">Autre </w:t>
      </w:r>
    </w:p>
    <w:p w14:paraId="492C1CB6" w14:textId="6C728785" w:rsidR="00C449B7" w:rsidRP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69C44A73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2A6917FD" w14:textId="67F0AACA" w:rsidR="00C449B7" w:rsidRPr="001043A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Groupe / Localisation :</w:t>
      </w:r>
      <w:r w:rsidRPr="00C449B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767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Annexes   </w:t>
      </w:r>
      <w:sdt>
        <w:sdtPr>
          <w:rPr>
            <w:rFonts w:ascii="Segoe UI" w:hAnsi="Segoe UI" w:cs="Segoe UI"/>
            <w:sz w:val="16"/>
            <w:szCs w:val="14"/>
          </w:rPr>
          <w:id w:val="1371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Col de l’utérus   </w:t>
      </w:r>
      <w:sdt>
        <w:sdtPr>
          <w:rPr>
            <w:rFonts w:ascii="Segoe UI" w:hAnsi="Segoe UI" w:cs="Segoe UI"/>
            <w:sz w:val="16"/>
            <w:szCs w:val="14"/>
          </w:rPr>
          <w:id w:val="-17207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Corps de l’utérus  </w:t>
      </w:r>
      <w:sdt>
        <w:sdtPr>
          <w:rPr>
            <w:rFonts w:ascii="Segoe UI" w:hAnsi="Segoe UI" w:cs="Segoe UI"/>
            <w:sz w:val="16"/>
            <w:szCs w:val="14"/>
          </w:rPr>
          <w:id w:val="13962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Ovaire </w:t>
      </w:r>
      <w:sdt>
        <w:sdtPr>
          <w:rPr>
            <w:rFonts w:ascii="Segoe UI" w:hAnsi="Segoe UI" w:cs="Segoe UI"/>
            <w:sz w:val="16"/>
            <w:szCs w:val="14"/>
          </w:rPr>
          <w:id w:val="791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Sein </w:t>
      </w:r>
      <w:sdt>
        <w:sdtPr>
          <w:rPr>
            <w:rFonts w:ascii="Segoe UI" w:hAnsi="Segoe UI" w:cs="Segoe UI"/>
            <w:sz w:val="16"/>
            <w:szCs w:val="14"/>
          </w:rPr>
          <w:id w:val="190417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Vagin   </w:t>
      </w:r>
      <w:sdt>
        <w:sdtPr>
          <w:rPr>
            <w:rFonts w:ascii="Segoe UI" w:hAnsi="Segoe UI" w:cs="Segoe UI"/>
            <w:sz w:val="16"/>
            <w:szCs w:val="14"/>
          </w:rPr>
          <w:id w:val="-8673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Vulve  </w:t>
      </w:r>
      <w:sdt>
        <w:sdtPr>
          <w:rPr>
            <w:rFonts w:ascii="Segoe UI" w:hAnsi="Segoe UI" w:cs="Segoe UI"/>
            <w:sz w:val="16"/>
            <w:szCs w:val="14"/>
          </w:rPr>
          <w:id w:val="-7405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Autre </w:t>
      </w:r>
    </w:p>
    <w:p w14:paraId="532990B1" w14:textId="521939FF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</w:t>
      </w:r>
      <w:r w:rsidR="00C449B7">
        <w:rPr>
          <w:rFonts w:ascii="Segoe UI" w:hAnsi="Segoe UI" w:cs="Segoe UI"/>
          <w:b/>
          <w:sz w:val="16"/>
          <w:szCs w:val="14"/>
        </w:rPr>
        <w:t>-10</w:t>
      </w:r>
      <w:r w:rsidRPr="001043A7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802FF4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4AFFB9E6" w:rsidR="00D130FD" w:rsidRPr="009B68A8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Commentaire localisation : </w:t>
      </w:r>
    </w:p>
    <w:p w14:paraId="42E07B01" w14:textId="56138079" w:rsidR="00D130FD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>Latéralité 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C449B7">
        <w:rPr>
          <w:rFonts w:ascii="Segoe UI" w:hAnsi="Segoe UI" w:cs="Segoe UI"/>
          <w:sz w:val="16"/>
          <w:szCs w:val="14"/>
        </w:rPr>
        <w:t xml:space="preserve">  </w:t>
      </w:r>
      <w:r w:rsidR="00C449B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41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</w:t>
      </w:r>
      <w:r w:rsidR="00C449B7">
        <w:rPr>
          <w:rFonts w:ascii="Segoe UI" w:hAnsi="Segoe UI" w:cs="Segoe UI"/>
          <w:sz w:val="16"/>
          <w:szCs w:val="14"/>
        </w:rPr>
        <w:t xml:space="preserve">Non Applicable  </w:t>
      </w:r>
    </w:p>
    <w:p w14:paraId="569EDEC8" w14:textId="10E5867D" w:rsidR="00C449B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Stade T |_____</w:t>
      </w:r>
      <w:proofErr w:type="gramStart"/>
      <w:r w:rsidRPr="00C449B7">
        <w:rPr>
          <w:rFonts w:ascii="Segoe UI" w:hAnsi="Segoe UI" w:cs="Segoe UI"/>
          <w:b/>
          <w:sz w:val="16"/>
          <w:szCs w:val="14"/>
        </w:rPr>
        <w:t>|  Détail</w:t>
      </w:r>
      <w:proofErr w:type="gramEnd"/>
      <w:r w:rsidRPr="00C449B7">
        <w:rPr>
          <w:rFonts w:ascii="Segoe UI" w:hAnsi="Segoe UI" w:cs="Segoe UI"/>
          <w:b/>
          <w:sz w:val="16"/>
          <w:szCs w:val="14"/>
        </w:rPr>
        <w:t xml:space="preserve"> T : |_____|      Stade N |____|      Stade M |____|</w:t>
      </w:r>
      <w:r w:rsidRPr="00C449B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C449B7">
        <w:rPr>
          <w:rFonts w:ascii="Segoe UI" w:hAnsi="Segoe UI" w:cs="Segoe UI"/>
          <w:sz w:val="16"/>
          <w:szCs w:val="14"/>
        </w:rPr>
        <w:t xml:space="preserve"> </w:t>
      </w:r>
    </w:p>
    <w:p w14:paraId="50652AD2" w14:textId="7A4BD8DE" w:rsidR="00C449B7" w:rsidRPr="009D0CD3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Version du TNM clinique : </w:t>
      </w:r>
    </w:p>
    <w:p w14:paraId="3A739BAC" w14:textId="164A70FA" w:rsidR="00633B0F" w:rsidRDefault="00D00F96" w:rsidP="00BF7DFC">
      <w:pPr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r w:rsidRPr="00D00F96">
        <w:rPr>
          <w:rFonts w:ascii="Segoe UI" w:hAnsi="Segoe UI" w:cs="Segoe UI"/>
          <w:b/>
          <w:sz w:val="16"/>
          <w:szCs w:val="14"/>
        </w:rPr>
        <w:t>Classification FIGO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</w:t>
      </w:r>
      <w:proofErr w:type="gramStart"/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gramEnd"/>
      <w:r w:rsidR="00633B0F" w:rsidRPr="00633B0F">
        <w:rPr>
          <w:rFonts w:ascii="Segoe UI" w:hAnsi="Segoe UI" w:cs="Segoe UI"/>
          <w:b/>
          <w:sz w:val="16"/>
          <w:szCs w:val="14"/>
        </w:rPr>
        <w:t>Détails FIGO :</w:t>
      </w:r>
      <w:r w:rsidR="00633B0F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</w:p>
    <w:p w14:paraId="4335D98A" w14:textId="1747D99A" w:rsidR="00D00F96" w:rsidRDefault="00D00F96" w:rsidP="00BF7DFC">
      <w:pPr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r w:rsidRPr="00D00F96">
        <w:rPr>
          <w:rFonts w:ascii="Segoe UI" w:hAnsi="Segoe UI" w:cs="Segoe UI"/>
          <w:b/>
          <w:sz w:val="16"/>
          <w:szCs w:val="14"/>
        </w:rPr>
        <w:t xml:space="preserve">Score de </w:t>
      </w:r>
      <w:proofErr w:type="spellStart"/>
      <w:r w:rsidRPr="00D00F96">
        <w:rPr>
          <w:rFonts w:ascii="Segoe UI" w:hAnsi="Segoe UI" w:cs="Segoe UI"/>
          <w:b/>
          <w:sz w:val="16"/>
          <w:szCs w:val="14"/>
        </w:rPr>
        <w:t>Fagotti</w:t>
      </w:r>
      <w:proofErr w:type="spellEnd"/>
      <w:r w:rsidRPr="00D00F96">
        <w:rPr>
          <w:rFonts w:ascii="Segoe UI" w:hAnsi="Segoe UI" w:cs="Segoe UI"/>
          <w:b/>
          <w:sz w:val="16"/>
          <w:szCs w:val="14"/>
        </w:rPr>
        <w:t xml:space="preserve"> (ovaires) :</w:t>
      </w:r>
      <w:r w:rsidRPr="00D00F96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proofErr w:type="spellStart"/>
      <w:r w:rsidRPr="00D00F96">
        <w:rPr>
          <w:rFonts w:ascii="Segoe UI" w:hAnsi="Segoe UI" w:cs="Segoe UI"/>
          <w:b/>
          <w:sz w:val="16"/>
          <w:szCs w:val="14"/>
        </w:rPr>
        <w:t>Stadification</w:t>
      </w:r>
      <w:proofErr w:type="spellEnd"/>
      <w:r w:rsidRPr="00D00F96">
        <w:rPr>
          <w:rFonts w:ascii="Segoe UI" w:hAnsi="Segoe UI" w:cs="Segoe UI"/>
          <w:b/>
          <w:sz w:val="16"/>
          <w:szCs w:val="14"/>
        </w:rPr>
        <w:t xml:space="preserve"> (</w:t>
      </w:r>
      <w:r w:rsidR="006B1BF9" w:rsidRPr="00D00F96">
        <w:rPr>
          <w:rFonts w:ascii="Segoe UI" w:hAnsi="Segoe UI" w:cs="Segoe UI"/>
          <w:b/>
          <w:sz w:val="16"/>
          <w:szCs w:val="14"/>
        </w:rPr>
        <w:t>cœlioscopie</w:t>
      </w:r>
      <w:r w:rsidRPr="00D00F96">
        <w:rPr>
          <w:rFonts w:ascii="Segoe UI" w:hAnsi="Segoe UI" w:cs="Segoe UI"/>
          <w:b/>
          <w:sz w:val="16"/>
          <w:szCs w:val="14"/>
        </w:rPr>
        <w:t>) 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6213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79001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</w:p>
    <w:p w14:paraId="0B876F13" w14:textId="32F2C50C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6C3079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68F9B65F" w:rsidR="00D93C5D" w:rsidRDefault="009D0CD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196A0A" w:rsidRPr="001043A7">
        <w:rPr>
          <w:rFonts w:ascii="Segoe UI" w:hAnsi="Segoe UI" w:cs="Segoe UI"/>
          <w:b/>
          <w:sz w:val="16"/>
          <w:szCs w:val="14"/>
        </w:rPr>
        <w:t>rélèvement </w:t>
      </w:r>
      <w:r w:rsidR="00196A0A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1565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48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196A0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671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Cytologie</w:t>
      </w:r>
      <w:r w:rsidR="00196A0A" w:rsidRPr="00196A0A">
        <w:rPr>
          <w:rFonts w:ascii="Segoe UI" w:hAnsi="Segoe UI" w:cs="Segoe UI"/>
          <w:sz w:val="16"/>
          <w:szCs w:val="14"/>
        </w:rPr>
        <w:t xml:space="preserve"> </w:t>
      </w:r>
      <w:r w:rsidR="00196A0A">
        <w:rPr>
          <w:rFonts w:ascii="Segoe UI" w:hAnsi="Segoe UI" w:cs="Segoe UI"/>
          <w:sz w:val="16"/>
          <w:szCs w:val="14"/>
        </w:rPr>
        <w:tab/>
      </w:r>
      <w:r w:rsidR="00196A0A" w:rsidRPr="009D0CD3">
        <w:rPr>
          <w:rFonts w:ascii="Segoe UI" w:hAnsi="Segoe UI" w:cs="Segoe UI"/>
          <w:b/>
          <w:sz w:val="16"/>
          <w:szCs w:val="14"/>
        </w:rPr>
        <w:t>Date</w:t>
      </w:r>
      <w:r w:rsidRPr="009D0CD3">
        <w:rPr>
          <w:rFonts w:ascii="Segoe UI" w:hAnsi="Segoe UI" w:cs="Segoe UI"/>
          <w:b/>
          <w:sz w:val="16"/>
          <w:szCs w:val="14"/>
        </w:rPr>
        <w:t xml:space="preserve"> du prélèvement </w:t>
      </w:r>
      <w:r w:rsidR="00196A0A" w:rsidRPr="009D0CD3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sz w:val="16"/>
            <w:szCs w:val="14"/>
          </w:rPr>
          <w:id w:val="-123299348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96A0A" w:rsidRPr="009D0CD3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  <w:r w:rsidR="00196A0A" w:rsidRPr="001043A7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8"/>
        </w:rPr>
        <w:t xml:space="preserve"> </w:t>
      </w:r>
      <w:r w:rsidR="00196A0A"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1C1F599D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276C63BC" w14:textId="77777777" w:rsid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635B71B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B42F7DE" w14:textId="1207095C" w:rsidR="00D93C5D" w:rsidRPr="009D0CD3" w:rsidRDefault="001A0305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  <w:t xml:space="preserve">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r w:rsidR="009D0CD3" w:rsidRPr="009D0CD3">
        <w:rPr>
          <w:rFonts w:ascii="Helvetica-Bold" w:hAnsi="Helvetica-Bold" w:cs="Helvetica-Bold"/>
          <w:b/>
          <w:bCs/>
          <w:sz w:val="16"/>
          <w:szCs w:val="16"/>
        </w:rPr>
        <w:tab/>
        <w:t>R |____|</w:t>
      </w:r>
      <w:r w:rsidR="00466585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347A09B7" w14:textId="4AE96491" w:rsidR="009D0CD3" w:rsidRPr="009D0CD3" w:rsidRDefault="001A0305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5422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r w:rsidR="009D0CD3" w:rsidRPr="009D0CD3">
        <w:rPr>
          <w:rFonts w:ascii="Segoe UI" w:hAnsi="Segoe UI" w:cs="Segoe UI"/>
          <w:b/>
          <w:sz w:val="16"/>
          <w:szCs w:val="14"/>
        </w:rPr>
        <w:t xml:space="preserve">Présences d’emboles vasculaires </w:t>
      </w:r>
      <w:r w:rsidR="009D0CD3" w:rsidRPr="009D0CD3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199821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D3"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9D0CD3"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proofErr w:type="spellStart"/>
      <w:r w:rsidR="009D0CD3" w:rsidRPr="009D0CD3">
        <w:rPr>
          <w:rFonts w:ascii="Segoe UI" w:hAnsi="Segoe UI" w:cs="Segoe UI"/>
          <w:b/>
          <w:sz w:val="16"/>
          <w:szCs w:val="14"/>
        </w:rPr>
        <w:t>Engainement</w:t>
      </w:r>
      <w:proofErr w:type="spellEnd"/>
      <w:r w:rsidR="009D0CD3" w:rsidRPr="009D0CD3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="009D0CD3" w:rsidRPr="009D0CD3">
        <w:rPr>
          <w:rFonts w:ascii="Segoe UI" w:hAnsi="Segoe UI" w:cs="Segoe UI"/>
          <w:b/>
          <w:sz w:val="16"/>
          <w:szCs w:val="14"/>
        </w:rPr>
        <w:t>périnerveux</w:t>
      </w:r>
      <w:proofErr w:type="spellEnd"/>
      <w:r w:rsidR="009D0CD3"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76C3DFE5" w14:textId="45F786EC" w:rsidR="009D0CD3" w:rsidRPr="009D0CD3" w:rsidRDefault="009D0CD3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Lymphocytes infiltrant la tumeur (TIL) : </w:t>
      </w:r>
    </w:p>
    <w:p w14:paraId="20E887F8" w14:textId="35F1D03A" w:rsidR="00093484" w:rsidRPr="007E705B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7E705B">
        <w:rPr>
          <w:rFonts w:ascii="Segoe UI" w:hAnsi="Segoe UI" w:cs="Segoe UI"/>
          <w:b/>
          <w:sz w:val="16"/>
          <w:szCs w:val="14"/>
        </w:rPr>
        <w:t xml:space="preserve">Curage N+/N : </w:t>
      </w:r>
    </w:p>
    <w:p w14:paraId="565E9926" w14:textId="30641E1C" w:rsidR="00F4645C" w:rsidRPr="00633B0F" w:rsidRDefault="009D0CD3" w:rsidP="00633B0F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  <w:lang w:val="en-US"/>
        </w:rPr>
        <w:sectPr w:rsidR="00F4645C" w:rsidRPr="00633B0F" w:rsidSect="00635D43">
          <w:headerReference w:type="default" r:id="rId7"/>
          <w:footerReference w:type="default" r:id="rId8"/>
          <w:pgSz w:w="11906" w:h="16838"/>
          <w:pgMar w:top="1244" w:right="720" w:bottom="568" w:left="720" w:header="568" w:footer="283" w:gutter="0"/>
          <w:cols w:space="708"/>
          <w:docGrid w:linePitch="360"/>
        </w:sectPr>
      </w:pP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</w:t>
      </w:r>
      <w:r w:rsidR="00633B0F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</w:p>
    <w:p w14:paraId="0248CE64" w14:textId="77777777" w:rsidR="00F4645C" w:rsidRDefault="00F4645C" w:rsidP="00196A0A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  <w:sectPr w:rsidR="00F4645C" w:rsidSect="00F4645C">
          <w:type w:val="continuous"/>
          <w:pgSz w:w="11906" w:h="16838"/>
          <w:pgMar w:top="1244" w:right="720" w:bottom="568" w:left="720" w:header="568" w:footer="197" w:gutter="0"/>
          <w:cols w:num="2" w:space="286"/>
          <w:docGrid w:linePitch="360"/>
        </w:sectPr>
      </w:pPr>
    </w:p>
    <w:p w14:paraId="3177A89B" w14:textId="63B07C56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Commentaires</w:t>
      </w:r>
      <w:r w:rsidR="00895A4D">
        <w:rPr>
          <w:rFonts w:ascii="Segoe UI" w:hAnsi="Segoe UI" w:cs="Segoe UI"/>
          <w:b/>
          <w:sz w:val="16"/>
          <w:szCs w:val="14"/>
        </w:rPr>
        <w:t xml:space="preserve"> / tumeur</w:t>
      </w:r>
      <w:r>
        <w:rPr>
          <w:rFonts w:ascii="Segoe UI" w:hAnsi="Segoe UI" w:cs="Segoe UI"/>
          <w:b/>
          <w:sz w:val="16"/>
          <w:szCs w:val="14"/>
        </w:rPr>
        <w:t xml:space="preserve"> : </w:t>
      </w:r>
    </w:p>
    <w:p w14:paraId="585CC86F" w14:textId="35E6CF67" w:rsidR="009D0CD3" w:rsidRDefault="009D0CD3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 attente</w:t>
      </w:r>
      <w:r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6B569342" w14:textId="77777777" w:rsidR="00DE008F" w:rsidRP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DE008F">
        <w:rPr>
          <w:rFonts w:ascii="Segoe UI" w:hAnsi="Segoe UI" w:cs="Segoe UI"/>
          <w:sz w:val="16"/>
          <w:szCs w:val="14"/>
        </w:rPr>
        <w:t xml:space="preserve">Mutations somatiques (portées par la tumeur) : </w:t>
      </w:r>
    </w:p>
    <w:p w14:paraId="72AF6879" w14:textId="63EF387A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DE008F">
        <w:rPr>
          <w:rFonts w:ascii="Segoe UI" w:hAnsi="Segoe UI" w:cs="Segoe UI"/>
          <w:sz w:val="16"/>
          <w:szCs w:val="14"/>
        </w:rPr>
        <w:t>P53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47289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53064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  </w:t>
      </w:r>
      <w:sdt>
        <w:sdtPr>
          <w:rPr>
            <w:rFonts w:ascii="Segoe UI" w:hAnsi="Segoe UI" w:cs="Segoe UI"/>
            <w:sz w:val="16"/>
            <w:szCs w:val="14"/>
          </w:rPr>
          <w:id w:val="-112476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Non</w:t>
      </w:r>
      <w:proofErr w:type="spellEnd"/>
      <w:r>
        <w:rPr>
          <w:rFonts w:ascii="Segoe UI" w:hAnsi="Segoe UI" w:cs="Segoe UI"/>
          <w:sz w:val="16"/>
          <w:szCs w:val="14"/>
        </w:rPr>
        <w:t xml:space="preserve"> recherché  </w:t>
      </w:r>
      <w:sdt>
        <w:sdtPr>
          <w:rPr>
            <w:rFonts w:ascii="Segoe UI" w:hAnsi="Segoe UI" w:cs="Segoe UI"/>
            <w:sz w:val="16"/>
            <w:szCs w:val="14"/>
          </w:rPr>
          <w:id w:val="-21027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Inconnu  - Commentaire : </w:t>
      </w:r>
    </w:p>
    <w:p w14:paraId="3703B53C" w14:textId="31A3631C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BRCA1 : </w:t>
      </w:r>
      <w:sdt>
        <w:sdtPr>
          <w:rPr>
            <w:rFonts w:ascii="Segoe UI" w:hAnsi="Segoe UI" w:cs="Segoe UI"/>
            <w:sz w:val="16"/>
            <w:szCs w:val="14"/>
          </w:rPr>
          <w:id w:val="66251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70424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58919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128068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Pas de mutation  - Commentaire :</w:t>
      </w:r>
    </w:p>
    <w:p w14:paraId="7CAB9065" w14:textId="4841F492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BRCA2 : </w:t>
      </w:r>
      <w:sdt>
        <w:sdtPr>
          <w:rPr>
            <w:rFonts w:ascii="Segoe UI" w:hAnsi="Segoe UI" w:cs="Segoe UI"/>
            <w:sz w:val="16"/>
            <w:szCs w:val="14"/>
          </w:rPr>
          <w:id w:val="-130315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8011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1533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-11501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Pas de mutation  - Commentaire :</w:t>
      </w:r>
    </w:p>
    <w:p w14:paraId="25505BE2" w14:textId="590A7F18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 : </w:t>
      </w:r>
    </w:p>
    <w:p w14:paraId="02BAA286" w14:textId="4E864C94" w:rsidR="00DE008F" w:rsidRPr="009D0CD3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Mutations germinales (portées par le patient) : </w:t>
      </w:r>
    </w:p>
    <w:p w14:paraId="6BCDDF45" w14:textId="2F892883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BRCA1 : </w:t>
      </w:r>
      <w:sdt>
        <w:sdtPr>
          <w:rPr>
            <w:rFonts w:ascii="Segoe UI" w:hAnsi="Segoe UI" w:cs="Segoe UI"/>
            <w:sz w:val="16"/>
            <w:szCs w:val="14"/>
          </w:rPr>
          <w:id w:val="-4566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1639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0890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41135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Pas de mutation  </w:t>
      </w:r>
      <w:sdt>
        <w:sdtPr>
          <w:rPr>
            <w:rFonts w:ascii="Segoe UI" w:hAnsi="Segoe UI" w:cs="Segoe UI"/>
            <w:sz w:val="16"/>
            <w:szCs w:val="14"/>
          </w:rPr>
          <w:id w:val="149267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– Commentaire :   </w:t>
      </w:r>
    </w:p>
    <w:p w14:paraId="53FB564C" w14:textId="0D71F3DE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BRCA2 : </w:t>
      </w:r>
      <w:sdt>
        <w:sdtPr>
          <w:rPr>
            <w:rFonts w:ascii="Segoe UI" w:hAnsi="Segoe UI" w:cs="Segoe UI"/>
            <w:sz w:val="16"/>
            <w:szCs w:val="14"/>
          </w:rPr>
          <w:id w:val="-8824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fait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9014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Mutation délétère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768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Mutation sans signification  </w:t>
      </w:r>
      <w:sdt>
        <w:sdtPr>
          <w:rPr>
            <w:rFonts w:ascii="Segoe UI" w:hAnsi="Segoe UI" w:cs="Segoe UI"/>
            <w:sz w:val="16"/>
            <w:szCs w:val="14"/>
          </w:rPr>
          <w:id w:val="74476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Pas de mutation  </w:t>
      </w:r>
      <w:sdt>
        <w:sdtPr>
          <w:rPr>
            <w:rFonts w:ascii="Segoe UI" w:hAnsi="Segoe UI" w:cs="Segoe UI"/>
            <w:sz w:val="16"/>
            <w:szCs w:val="14"/>
          </w:rPr>
          <w:id w:val="-164018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 attente - Commentaire :</w:t>
      </w:r>
    </w:p>
    <w:p w14:paraId="67A5371B" w14:textId="757030EA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HNPCC :  </w:t>
      </w:r>
      <w:sdt>
        <w:sdtPr>
          <w:rPr>
            <w:rFonts w:ascii="Segoe UI" w:hAnsi="Segoe UI" w:cs="Segoe UI"/>
            <w:sz w:val="16"/>
            <w:szCs w:val="14"/>
          </w:rPr>
          <w:id w:val="290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86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7807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Non</w:t>
      </w:r>
      <w:proofErr w:type="spellEnd"/>
      <w:r>
        <w:rPr>
          <w:rFonts w:ascii="Segoe UI" w:hAnsi="Segoe UI" w:cs="Segoe UI"/>
          <w:sz w:val="16"/>
          <w:szCs w:val="14"/>
        </w:rPr>
        <w:t xml:space="preserve"> recherché  </w:t>
      </w:r>
      <w:sdt>
        <w:sdtPr>
          <w:rPr>
            <w:rFonts w:ascii="Segoe UI" w:hAnsi="Segoe UI" w:cs="Segoe UI"/>
            <w:sz w:val="16"/>
            <w:szCs w:val="14"/>
          </w:rPr>
          <w:id w:val="-12791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Inconnu  </w:t>
      </w:r>
      <w:sdt>
        <w:sdtPr>
          <w:rPr>
            <w:rFonts w:ascii="Segoe UI" w:hAnsi="Segoe UI" w:cs="Segoe UI"/>
            <w:sz w:val="16"/>
            <w:szCs w:val="14"/>
          </w:rPr>
          <w:id w:val="-1230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 attente - Commentaire :</w:t>
      </w:r>
    </w:p>
    <w:p w14:paraId="6C2A81BD" w14:textId="41F1B525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 : </w:t>
      </w:r>
    </w:p>
    <w:p w14:paraId="70BF26BA" w14:textId="2B631DC2" w:rsidR="00DE008F" w:rsidRDefault="00DE008F" w:rsidP="00DE008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/ Biologie moléculaire : </w:t>
      </w:r>
    </w:p>
    <w:p w14:paraId="0C6A1161" w14:textId="0897C8B1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03635C7" w14:textId="77777777" w:rsidR="009B68A8" w:rsidRPr="001043A7" w:rsidRDefault="009B68A8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67DBF7B8" w:rsidR="000C39AB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0CB52CAF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</w:t>
      </w:r>
      <w:r w:rsidR="009B68A8">
        <w:rPr>
          <w:rFonts w:ascii="Segoe UI" w:hAnsi="Segoe UI" w:cs="Segoe UI"/>
          <w:b/>
          <w:bCs/>
          <w:sz w:val="16"/>
          <w:szCs w:val="14"/>
        </w:rPr>
        <w:t xml:space="preserve">à la RCP </w:t>
      </w:r>
      <w:r w:rsidRPr="001043A7">
        <w:rPr>
          <w:rFonts w:ascii="Segoe UI" w:hAnsi="Segoe UI" w:cs="Segoe UI"/>
          <w:b/>
          <w:bCs/>
          <w:sz w:val="16"/>
          <w:szCs w:val="14"/>
        </w:rPr>
        <w:t>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38322ED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18DFA82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5741BF25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04EE162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3D29388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716986C6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86458EE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408A4B1" w14:textId="77777777" w:rsidR="0004301B" w:rsidRPr="009B68A8" w:rsidRDefault="001A0305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AA3145D" w14:textId="77777777" w:rsidR="0004301B" w:rsidRPr="009B68A8" w:rsidRDefault="001A0305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04301B">
        <w:rPr>
          <w:rFonts w:ascii="Segoe UI" w:hAnsi="Segoe UI" w:cs="Segoe UI"/>
          <w:b/>
          <w:sz w:val="16"/>
          <w:szCs w:val="14"/>
        </w:rPr>
        <w:t xml:space="preserve">  </w:t>
      </w:r>
      <w:r w:rsidR="0004301B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04301B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04301B">
        <w:rPr>
          <w:rFonts w:ascii="Segoe UI" w:hAnsi="Segoe UI" w:cs="Segoe UI"/>
          <w:sz w:val="16"/>
          <w:szCs w:val="14"/>
        </w:rPr>
        <w:t>…………………</w:t>
      </w:r>
    </w:p>
    <w:p w14:paraId="2D50E337" w14:textId="77777777" w:rsidR="0004301B" w:rsidRPr="009B68A8" w:rsidRDefault="001A0305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1B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4301B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13298E00" w14:textId="77777777" w:rsidR="0004301B" w:rsidRDefault="0004301B" w:rsidP="0004301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p w14:paraId="748E67EC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61BCCAAF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F4645C">
      <w:type w:val="continuous"/>
      <w:pgSz w:w="11906" w:h="16838"/>
      <w:pgMar w:top="1244" w:right="720" w:bottom="568" w:left="720" w:header="568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093484" w:rsidRDefault="00093484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093484" w:rsidRDefault="00093484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82204"/>
      <w:docPartObj>
        <w:docPartGallery w:val="Page Numbers (Bottom of Page)"/>
        <w:docPartUnique/>
      </w:docPartObj>
    </w:sdtPr>
    <w:sdtEndPr/>
    <w:sdtContent>
      <w:p w14:paraId="74EB199E" w14:textId="6444F0E8" w:rsidR="00E97663" w:rsidRDefault="00E97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05">
          <w:rPr>
            <w:noProof/>
          </w:rPr>
          <w:t>3</w:t>
        </w:r>
        <w:r>
          <w:fldChar w:fldCharType="end"/>
        </w:r>
      </w:p>
    </w:sdtContent>
  </w:sdt>
  <w:p w14:paraId="2DEDBF56" w14:textId="390CF275" w:rsidR="00093484" w:rsidRPr="00FD1394" w:rsidRDefault="001A0305" w:rsidP="00635D43">
    <w:pPr>
      <w:pStyle w:val="Pieddepage"/>
      <w:jc w:val="center"/>
      <w:rPr>
        <w:sz w:val="14"/>
      </w:rPr>
    </w:pPr>
    <w:r>
      <w:rPr>
        <w:sz w:val="14"/>
      </w:rPr>
      <w:t>V2 /</w:t>
    </w:r>
    <w:r w:rsidR="00635D43">
      <w:rPr>
        <w:sz w:val="14"/>
      </w:rPr>
      <w:t xml:space="preserve">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093484" w:rsidRDefault="00093484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093484" w:rsidRDefault="00093484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6BCA2473" w:rsidR="00093484" w:rsidRPr="00153E6A" w:rsidRDefault="00E97663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4F81C6" wp14:editId="66C0A155">
          <wp:simplePos x="0" y="0"/>
          <wp:positionH relativeFrom="column">
            <wp:posOffset>5291566</wp:posOffset>
          </wp:positionH>
          <wp:positionV relativeFrom="paragraph">
            <wp:posOffset>-361260</wp:posOffset>
          </wp:positionV>
          <wp:extent cx="1151890" cy="836930"/>
          <wp:effectExtent l="0" t="0" r="0" b="127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4">
      <w:rPr>
        <w:rFonts w:ascii="Segoe UI" w:hAnsi="Segoe UI" w:cs="Segoe UI"/>
        <w:bCs/>
        <w:sz w:val="40"/>
        <w:szCs w:val="40"/>
      </w:rPr>
      <w:t>Fiche RCP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>GYNECO</w:t>
    </w:r>
    <w:r w:rsidR="002B7D03">
      <w:rPr>
        <w:rFonts w:ascii="Segoe UI" w:hAnsi="Segoe UI" w:cs="Segoe UI"/>
        <w:bCs/>
        <w:sz w:val="40"/>
        <w:szCs w:val="40"/>
      </w:rPr>
      <w:t>LOGIE</w:t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780B"/>
    <w:rsid w:val="0004301B"/>
    <w:rsid w:val="0008647E"/>
    <w:rsid w:val="00093484"/>
    <w:rsid w:val="000B156B"/>
    <w:rsid w:val="000C39AB"/>
    <w:rsid w:val="000E1121"/>
    <w:rsid w:val="000F147F"/>
    <w:rsid w:val="001043A7"/>
    <w:rsid w:val="00153E6A"/>
    <w:rsid w:val="00170032"/>
    <w:rsid w:val="001810E9"/>
    <w:rsid w:val="00184358"/>
    <w:rsid w:val="00196A0A"/>
    <w:rsid w:val="001A0305"/>
    <w:rsid w:val="001A2C3D"/>
    <w:rsid w:val="001F155B"/>
    <w:rsid w:val="0024283E"/>
    <w:rsid w:val="00275FA6"/>
    <w:rsid w:val="002A1520"/>
    <w:rsid w:val="002A1BA7"/>
    <w:rsid w:val="002B7D03"/>
    <w:rsid w:val="002C49C3"/>
    <w:rsid w:val="002C7433"/>
    <w:rsid w:val="002E5FEC"/>
    <w:rsid w:val="00323988"/>
    <w:rsid w:val="00344759"/>
    <w:rsid w:val="00351F7A"/>
    <w:rsid w:val="00374A99"/>
    <w:rsid w:val="003C1003"/>
    <w:rsid w:val="003C42F3"/>
    <w:rsid w:val="003C64B2"/>
    <w:rsid w:val="003F245F"/>
    <w:rsid w:val="003F5ABC"/>
    <w:rsid w:val="00421C68"/>
    <w:rsid w:val="00466585"/>
    <w:rsid w:val="00476BCD"/>
    <w:rsid w:val="00493E42"/>
    <w:rsid w:val="004A1B93"/>
    <w:rsid w:val="004D3E3A"/>
    <w:rsid w:val="004D4C27"/>
    <w:rsid w:val="004E2721"/>
    <w:rsid w:val="00584246"/>
    <w:rsid w:val="00595851"/>
    <w:rsid w:val="005A55BB"/>
    <w:rsid w:val="005A5702"/>
    <w:rsid w:val="005B6FC0"/>
    <w:rsid w:val="00604E0F"/>
    <w:rsid w:val="00615819"/>
    <w:rsid w:val="00633B0F"/>
    <w:rsid w:val="00635D43"/>
    <w:rsid w:val="0069321B"/>
    <w:rsid w:val="006B1BF9"/>
    <w:rsid w:val="006C3079"/>
    <w:rsid w:val="00710F9F"/>
    <w:rsid w:val="0071730E"/>
    <w:rsid w:val="007A6CA7"/>
    <w:rsid w:val="007A7200"/>
    <w:rsid w:val="007E705B"/>
    <w:rsid w:val="00802E2A"/>
    <w:rsid w:val="00802FF4"/>
    <w:rsid w:val="008308BC"/>
    <w:rsid w:val="00895A4D"/>
    <w:rsid w:val="008A66EA"/>
    <w:rsid w:val="008B46D5"/>
    <w:rsid w:val="008E46D5"/>
    <w:rsid w:val="009150CC"/>
    <w:rsid w:val="00916249"/>
    <w:rsid w:val="00924AC5"/>
    <w:rsid w:val="00926878"/>
    <w:rsid w:val="00933D2A"/>
    <w:rsid w:val="0098383F"/>
    <w:rsid w:val="00993CAB"/>
    <w:rsid w:val="009B68A8"/>
    <w:rsid w:val="009D0CD3"/>
    <w:rsid w:val="009D6EC7"/>
    <w:rsid w:val="00A116F7"/>
    <w:rsid w:val="00A301FD"/>
    <w:rsid w:val="00A46115"/>
    <w:rsid w:val="00A65D60"/>
    <w:rsid w:val="00B217BF"/>
    <w:rsid w:val="00B3372F"/>
    <w:rsid w:val="00B412EA"/>
    <w:rsid w:val="00BD3E5F"/>
    <w:rsid w:val="00BF7901"/>
    <w:rsid w:val="00BF7DFC"/>
    <w:rsid w:val="00C449B7"/>
    <w:rsid w:val="00C51681"/>
    <w:rsid w:val="00C550DA"/>
    <w:rsid w:val="00C653B0"/>
    <w:rsid w:val="00C90281"/>
    <w:rsid w:val="00CB06AC"/>
    <w:rsid w:val="00CB479F"/>
    <w:rsid w:val="00D00F96"/>
    <w:rsid w:val="00D130FD"/>
    <w:rsid w:val="00D27263"/>
    <w:rsid w:val="00D324CC"/>
    <w:rsid w:val="00D32FCA"/>
    <w:rsid w:val="00D36C65"/>
    <w:rsid w:val="00D453E9"/>
    <w:rsid w:val="00D63293"/>
    <w:rsid w:val="00D93C5D"/>
    <w:rsid w:val="00DA570D"/>
    <w:rsid w:val="00DA6B47"/>
    <w:rsid w:val="00DE008F"/>
    <w:rsid w:val="00E4683C"/>
    <w:rsid w:val="00E62879"/>
    <w:rsid w:val="00E66E7B"/>
    <w:rsid w:val="00E676AA"/>
    <w:rsid w:val="00E97663"/>
    <w:rsid w:val="00EA603D"/>
    <w:rsid w:val="00ED6886"/>
    <w:rsid w:val="00F10602"/>
    <w:rsid w:val="00F337BC"/>
    <w:rsid w:val="00F43301"/>
    <w:rsid w:val="00F4645C"/>
    <w:rsid w:val="00F60C85"/>
    <w:rsid w:val="00F63236"/>
    <w:rsid w:val="00F8604C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2FF159"/>
  <w15:docId w15:val="{930C1197-8331-4D51-A829-C1C581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  <w:style w:type="character" w:customStyle="1" w:styleId="font-size16">
    <w:name w:val="font-size:16"/>
    <w:basedOn w:val="Policepardfaut"/>
    <w:rsid w:val="004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7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36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424BB376AD4634AB4051647FB30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A217D-177C-4ED5-8CA0-3727D6EB7D9A}"/>
      </w:docPartPr>
      <w:docPartBody>
        <w:p w:rsidR="00010B73" w:rsidRDefault="00F53216" w:rsidP="00F53216">
          <w:pPr>
            <w:pStyle w:val="BB424BB376AD4634AB4051647FB30C34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10B73"/>
    <w:rsid w:val="001907E0"/>
    <w:rsid w:val="002F678F"/>
    <w:rsid w:val="006237EA"/>
    <w:rsid w:val="008131A3"/>
    <w:rsid w:val="00893C61"/>
    <w:rsid w:val="00B91C3F"/>
    <w:rsid w:val="00BB3023"/>
    <w:rsid w:val="00F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3216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  <w:style w:type="paragraph" w:customStyle="1" w:styleId="BB424BB376AD4634AB4051647FB30C34">
    <w:name w:val="BB424BB376AD4634AB4051647FB30C34"/>
    <w:rsid w:val="00F5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8C52-A8AC-47DE-AD53-EE75819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GAREL Hélène</cp:lastModifiedBy>
  <cp:revision>6</cp:revision>
  <cp:lastPrinted>2019-05-16T11:16:00Z</cp:lastPrinted>
  <dcterms:created xsi:type="dcterms:W3CDTF">2023-09-19T10:25:00Z</dcterms:created>
  <dcterms:modified xsi:type="dcterms:W3CDTF">2023-10-05T13:20:00Z</dcterms:modified>
</cp:coreProperties>
</file>